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F665" w14:textId="77777777" w:rsidR="00F832A1" w:rsidRDefault="00BF4F02">
      <w:pPr>
        <w:pStyle w:val="Kop1"/>
      </w:pPr>
      <w:bookmarkStart w:id="0" w:name="algemene-voorwaarden"/>
      <w:r>
        <w:t>Algemene Voorwaarden</w:t>
      </w:r>
    </w:p>
    <w:p w14:paraId="1E2D481A" w14:textId="77777777" w:rsidR="00F832A1" w:rsidRDefault="00BF4F02">
      <w:pPr>
        <w:pStyle w:val="Kop2"/>
      </w:pPr>
      <w:bookmarkStart w:id="1" w:name="toepasselijkheid"/>
      <w:r>
        <w:t>1. Toepasselijkheid</w:t>
      </w:r>
    </w:p>
    <w:p w14:paraId="4A33C4E4" w14:textId="77777777" w:rsidR="00F832A1" w:rsidRDefault="00BF4F02">
      <w:pPr>
        <w:pStyle w:val="FirstParagraph"/>
      </w:pPr>
      <w:r>
        <w:t>Deze algemene voorwaarden zijn van toepassing op elk gebruik van deze website en op alle aanbiedingen, bestellingen en overeenkomsten die via deze e-commercewebsite tot stand komen. Door de website te gebruiken of een bestelling te plaatsen, gaat de gebruiker akkoord met deze algemene voorwaarden.</w:t>
      </w:r>
    </w:p>
    <w:p w14:paraId="3F15488D" w14:textId="77777777" w:rsidR="00F832A1" w:rsidRDefault="00BF4F02">
      <w:pPr>
        <w:pStyle w:val="Kop2"/>
      </w:pPr>
      <w:bookmarkStart w:id="2" w:name="X08ee340d0d35170c073f18e86d88df683dea0ca"/>
      <w:bookmarkEnd w:id="1"/>
      <w:r>
        <w:t>2. Gebruik van de website en accountregistratie</w:t>
      </w:r>
    </w:p>
    <w:p w14:paraId="2E8D2E61" w14:textId="77777777" w:rsidR="00F832A1" w:rsidRDefault="00BF4F02">
      <w:pPr>
        <w:pStyle w:val="FirstParagraph"/>
      </w:pPr>
      <w:r>
        <w:t>De website mag uitsluitend worden gebruikt door personen die juridisch bekwaam zijn om bindende overeenkomsten aan te gaan. Indien het aanmaken van een account mogelijk is, dient de gebruiker correcte, volledige en actuele informatie te verstrekken. De gebruiker is verantwoordelijk voor het vertrouwelijk houden van zijn inloggegevens en voor alle activiteiten die plaatsvinden via zijn account.</w:t>
      </w:r>
    </w:p>
    <w:p w14:paraId="7938FAF4" w14:textId="77777777" w:rsidR="00F832A1" w:rsidRDefault="00BF4F02">
      <w:pPr>
        <w:pStyle w:val="Plattetekst"/>
      </w:pPr>
      <w:r>
        <w:t>De onderneming behoudt zich het recht voor om accounts te weigeren, op te schorten of te beëindigen indien sprake is van misbruik, fraude, schending van deze voorwaarden of toepasselijke wetgeving.</w:t>
      </w:r>
    </w:p>
    <w:p w14:paraId="1A0059EE" w14:textId="77777777" w:rsidR="00F832A1" w:rsidRDefault="00BF4F02">
      <w:pPr>
        <w:pStyle w:val="Kop2"/>
      </w:pPr>
      <w:bookmarkStart w:id="3" w:name="commerciële-voorwaarden"/>
      <w:bookmarkEnd w:id="2"/>
      <w:r>
        <w:t>3. Commerciële voorwaarden</w:t>
      </w:r>
    </w:p>
    <w:p w14:paraId="1A86B988" w14:textId="77777777" w:rsidR="00F832A1" w:rsidRDefault="00BF4F02">
      <w:pPr>
        <w:pStyle w:val="FirstParagraph"/>
      </w:pPr>
      <w:r>
        <w:t>Alle prijzen worden weergegeven in euro’s en zijn inclusief btw, tenzij anders vermeld. Verzendkosten en eventuele bijkomende kosten worden duidelijk gecommuniceerd vóór het afronden van de bestelling.</w:t>
      </w:r>
    </w:p>
    <w:p w14:paraId="3D88677B" w14:textId="77777777" w:rsidR="00F832A1" w:rsidRDefault="00BF4F02">
      <w:pPr>
        <w:pStyle w:val="Plattetekst"/>
      </w:pPr>
      <w:r>
        <w:t>Bestellingen komen tot stand op het moment dat de klant een bestelling plaatst en deze door de onderneming wordt bevestigd. De onderneming behoudt zich het recht voor om bestellingen te weigeren of aanvullende voorwaarden te stellen.</w:t>
      </w:r>
    </w:p>
    <w:p w14:paraId="34F6A1B1" w14:textId="77777777" w:rsidR="00F832A1" w:rsidRDefault="00BF4F02">
      <w:pPr>
        <w:pStyle w:val="Kop2"/>
      </w:pPr>
      <w:bookmarkStart w:id="4" w:name="betalingsmethoden"/>
      <w:bookmarkEnd w:id="3"/>
      <w:r>
        <w:t>4. Betalingsmethoden</w:t>
      </w:r>
    </w:p>
    <w:p w14:paraId="74A5CC21" w14:textId="77777777" w:rsidR="00F832A1" w:rsidRDefault="00BF4F02">
      <w:pPr>
        <w:pStyle w:val="FirstParagraph"/>
      </w:pPr>
      <w:r>
        <w:t>Betaling kan worden verricht via de op de website aangeboden betaalmethoden, waaronder maar niet beperkt tot: - Creditcard en debitcard - PayPal - Eventuele offline of alternatieve betaalmethoden</w:t>
      </w:r>
    </w:p>
    <w:p w14:paraId="1794FD1C" w14:textId="77777777" w:rsidR="00F832A1" w:rsidRDefault="00BF4F02">
      <w:pPr>
        <w:pStyle w:val="Plattetekst"/>
      </w:pPr>
      <w:r>
        <w:t>De onderneming is niet aansprakelijk voor vertragingen of fouten die ontstaan door de gebruikte betalingsdienstverlener.</w:t>
      </w:r>
    </w:p>
    <w:p w14:paraId="49BEDD09" w14:textId="77777777" w:rsidR="00F832A1" w:rsidRDefault="00BF4F02">
      <w:pPr>
        <w:pStyle w:val="Kop2"/>
      </w:pPr>
      <w:bookmarkStart w:id="5" w:name="wijziging-en-intrekking-van-aanbiedingen"/>
      <w:bookmarkEnd w:id="4"/>
      <w:r>
        <w:t>5. Wijziging en intrekking van aanbiedingen</w:t>
      </w:r>
    </w:p>
    <w:p w14:paraId="3A326F26" w14:textId="77777777" w:rsidR="00F832A1" w:rsidRDefault="00BF4F02">
      <w:pPr>
        <w:pStyle w:val="FirstParagraph"/>
      </w:pPr>
      <w:r>
        <w:t xml:space="preserve">Alle aanbiedingen op de website zijn vrijblijvend, tenzij uitdrukkelijk anders vermeld. De onderneming behoudt zich het recht voor om aanbiedingen, prijzen en productinformatie </w:t>
      </w:r>
      <w:r>
        <w:lastRenderedPageBreak/>
        <w:t>op elk moment te wijzigen of in te trekken, ook nadat een bestelling is geplaatst, indien sprake is van een kennelijke fout of vergissing.</w:t>
      </w:r>
    </w:p>
    <w:p w14:paraId="3BDEC638" w14:textId="77777777" w:rsidR="00F832A1" w:rsidRDefault="00BF4F02">
      <w:pPr>
        <w:pStyle w:val="Kop2"/>
      </w:pPr>
      <w:bookmarkStart w:id="6" w:name="producten-diensten-en-garanties"/>
      <w:bookmarkEnd w:id="5"/>
      <w:r>
        <w:t>6. Producten, diensten en garanties</w:t>
      </w:r>
    </w:p>
    <w:p w14:paraId="6C671BC5" w14:textId="77777777" w:rsidR="00F832A1" w:rsidRDefault="00BF4F02">
      <w:pPr>
        <w:pStyle w:val="FirstParagraph"/>
      </w:pPr>
      <w:r>
        <w:t>De onderneming verkoopt natuurlijke en levende producten, waaronder bloembollen en zaden. De aard van deze producten brengt met zich mee dat resultaten afhankelijk zijn van externe factoren zoals weersomstandigheden, bodemgesteldheid, bewaarcondities en wijze van planten en verzorgen.</w:t>
      </w:r>
    </w:p>
    <w:p w14:paraId="4AA15511" w14:textId="77777777" w:rsidR="00F832A1" w:rsidRDefault="00BF4F02">
      <w:pPr>
        <w:pStyle w:val="Plattetekst"/>
      </w:pPr>
      <w:r>
        <w:t>De onderneming kan niet garanderen dat alle bloembollen en zaden zullen kiemen of bloeien. Afwijkingen of tegenvallende resultaten geven geen recht op schadevergoeding, vervanging of ontbinding van de overeenkomst, tenzij sprake is van een aantoonbaar gebrek bij levering.</w:t>
      </w:r>
    </w:p>
    <w:p w14:paraId="2A495ACC" w14:textId="77777777" w:rsidR="00F832A1" w:rsidRDefault="00BF4F02">
      <w:pPr>
        <w:pStyle w:val="Plattetekst"/>
      </w:pPr>
      <w:r>
        <w:t>De onderneming staat er wel voor in dat de geleverde producten voldoen aan de wettelijke vereisten en, bij levering, in goede staat verkeren. Eventuele klachten dienen binnen een redelijke termijn na ontvangst schriftelijk te worden gemeld.</w:t>
      </w:r>
    </w:p>
    <w:p w14:paraId="5B2D13FB" w14:textId="77777777" w:rsidR="00F832A1" w:rsidRDefault="00BF4F02">
      <w:pPr>
        <w:pStyle w:val="Plattetekst"/>
      </w:pPr>
      <w:r>
        <w:t>Garanties zijn beperkt tot de wettelijk verplichte garanties en tot wat uitdrukkelijk door de onderneming wordt vermeld.</w:t>
      </w:r>
    </w:p>
    <w:p w14:paraId="6B647626" w14:textId="77777777" w:rsidR="00F832A1" w:rsidRDefault="00BF4F02">
      <w:pPr>
        <w:pStyle w:val="Kop2"/>
      </w:pPr>
      <w:bookmarkStart w:id="7" w:name="intellectueel-eigendom"/>
      <w:bookmarkEnd w:id="6"/>
      <w:r>
        <w:t>7. Intellectueel eigendom</w:t>
      </w:r>
    </w:p>
    <w:p w14:paraId="08157436" w14:textId="77777777" w:rsidR="00F832A1" w:rsidRDefault="00BF4F02">
      <w:pPr>
        <w:pStyle w:val="FirstParagraph"/>
      </w:pPr>
      <w:r>
        <w:t>Alle inhoud op de website, waaronder teksten, afbeeldingen, logo’s, ontwerpen en software, is beschermd door intellectuele eigendomsrechten en auteursrechten. Deze rechten berusten bij de onderneming of haar licentiegevers.</w:t>
      </w:r>
    </w:p>
    <w:p w14:paraId="3A17FE61" w14:textId="77777777" w:rsidR="00F832A1" w:rsidRDefault="00BF4F02">
      <w:pPr>
        <w:pStyle w:val="Plattetekst"/>
      </w:pPr>
      <w:r>
        <w:t>Het is niet toegestaan om zonder voorafgaande schriftelijke toestemming materiaal van de website te kopiëren, verspreiden, wijzigen of commercieel te gebruiken.</w:t>
      </w:r>
    </w:p>
    <w:p w14:paraId="4586A302" w14:textId="77777777" w:rsidR="00F832A1" w:rsidRDefault="00BF4F02">
      <w:pPr>
        <w:pStyle w:val="Kop2"/>
      </w:pPr>
      <w:bookmarkStart w:id="8" w:name="opschorting-en-beëindiging-van-accounts"/>
      <w:bookmarkEnd w:id="7"/>
      <w:r>
        <w:t>8. Opschorting en beëindiging van accounts</w:t>
      </w:r>
    </w:p>
    <w:p w14:paraId="59286069" w14:textId="77777777" w:rsidR="00F832A1" w:rsidRDefault="00BF4F02">
      <w:pPr>
        <w:pStyle w:val="FirstParagraph"/>
      </w:pPr>
      <w:r>
        <w:t>De onderneming behoudt zich het recht voor om accounts van gebruikers tijdelijk of permanent op te schorten of te annuleren indien: - deze algemene voorwaarden worden geschonden; - sprake is van fraude of misbruik; - dit noodzakelijk is om wettelijke of veiligheidsredenen.</w:t>
      </w:r>
    </w:p>
    <w:p w14:paraId="7D07906E" w14:textId="77777777" w:rsidR="00F832A1" w:rsidRDefault="00BF4F02">
      <w:pPr>
        <w:pStyle w:val="Kop2"/>
      </w:pPr>
      <w:bookmarkStart w:id="9" w:name="vrijwaring"/>
      <w:bookmarkEnd w:id="8"/>
      <w:r>
        <w:t>9. Vrijwaring</w:t>
      </w:r>
    </w:p>
    <w:p w14:paraId="263CC892" w14:textId="77777777" w:rsidR="00F832A1" w:rsidRDefault="00BF4F02">
      <w:pPr>
        <w:pStyle w:val="FirstParagraph"/>
      </w:pPr>
      <w:r>
        <w:t>De gebruiker vrijwaart de onderneming tegen alle aanspraken van derden die voortvloeien uit het gebruik van de website, het account van de gebruiker of de schending van deze algemene voorwaarden.</w:t>
      </w:r>
    </w:p>
    <w:p w14:paraId="04E73F37" w14:textId="77777777" w:rsidR="00F832A1" w:rsidRDefault="00BF4F02">
      <w:pPr>
        <w:pStyle w:val="Kop2"/>
      </w:pPr>
      <w:bookmarkStart w:id="10" w:name="beperking-van-aansprakelijkheid"/>
      <w:bookmarkEnd w:id="9"/>
      <w:r>
        <w:lastRenderedPageBreak/>
        <w:t>10. Beperking van aansprakelijkheid</w:t>
      </w:r>
    </w:p>
    <w:p w14:paraId="3670E0F8" w14:textId="77777777" w:rsidR="00F832A1" w:rsidRDefault="00BF4F02">
      <w:pPr>
        <w:pStyle w:val="FirstParagraph"/>
      </w:pPr>
      <w:r>
        <w:t>Voor zover wettelijk toegestaan is de aansprakelijkheid van de onderneming beperkt tot directe schade en maximaal tot het bedrag dat door de klant voor de betreffende bestelling is betaald.</w:t>
      </w:r>
    </w:p>
    <w:p w14:paraId="23736895" w14:textId="77777777" w:rsidR="00F832A1" w:rsidRDefault="00BF4F02">
      <w:pPr>
        <w:pStyle w:val="Plattetekst"/>
      </w:pPr>
      <w:r>
        <w:t>De onderneming is niet aansprakelijk voor indirecte schade, gevolgschade, gederfde winst, verlies van gegevens of schade als gevolg van storingen, onderbrekingen of onjuist functioneren van de website.</w:t>
      </w:r>
    </w:p>
    <w:p w14:paraId="1D7FD17B" w14:textId="77777777" w:rsidR="00F832A1" w:rsidRDefault="00BF4F02">
      <w:pPr>
        <w:pStyle w:val="Kop2"/>
      </w:pPr>
      <w:bookmarkStart w:id="11" w:name="herroepingsrecht-en-retourbeleid"/>
      <w:bookmarkEnd w:id="10"/>
      <w:r>
        <w:t>11. Herroepingsrecht en retourbeleid</w:t>
      </w:r>
    </w:p>
    <w:p w14:paraId="4B941BBF" w14:textId="77777777" w:rsidR="00F832A1" w:rsidRDefault="00BF4F02">
      <w:pPr>
        <w:pStyle w:val="FirstParagraph"/>
      </w:pPr>
      <w:r>
        <w:t>De consument heeft in principe het recht om de overeenkomst binnen 14 dagen na ontvangst van de goederen te herroepen, overeenkomstig Boek VI van het Belgisch Wetboek van Economisch Recht.</w:t>
      </w:r>
    </w:p>
    <w:p w14:paraId="0BF953D8" w14:textId="77777777" w:rsidR="00F832A1" w:rsidRDefault="00BF4F02">
      <w:pPr>
        <w:pStyle w:val="Plattetekst"/>
      </w:pPr>
      <w:r>
        <w:t xml:space="preserve">Dit herroepingsrecht is </w:t>
      </w:r>
      <w:r>
        <w:rPr>
          <w:b/>
          <w:bCs/>
        </w:rPr>
        <w:t>niet van toepassing</w:t>
      </w:r>
      <w:r>
        <w:t xml:space="preserve"> op goederen die snel bederven of een beperkte houdbaarheid hebben, waaronder bloembollen en zaden, noch op goederen die door hun aard ongeschikt zijn om te worden teruggezonden.</w:t>
      </w:r>
    </w:p>
    <w:p w14:paraId="771236B2" w14:textId="77777777" w:rsidR="00F832A1" w:rsidRDefault="00BF4F02">
      <w:pPr>
        <w:pStyle w:val="Plattetekst"/>
      </w:pPr>
      <w:r>
        <w:t>Indien het herroepingsrecht van toepassing is, dient de consument de goederen ongebruikt, onbeschadigd en in de originele verpakking te retourneren. De kosten voor retourzending zijn voor rekening van de consument, tenzij anders overeengekomen.</w:t>
      </w:r>
    </w:p>
    <w:p w14:paraId="10C93178" w14:textId="77777777" w:rsidR="00F832A1" w:rsidRDefault="00BF4F02">
      <w:pPr>
        <w:pStyle w:val="Kop2"/>
      </w:pPr>
      <w:bookmarkStart w:id="12" w:name="wijziging-van-de-voorwaarden"/>
      <w:bookmarkEnd w:id="11"/>
      <w:r>
        <w:t>12. Wijziging van de voorwaarden</w:t>
      </w:r>
    </w:p>
    <w:p w14:paraId="117B842A" w14:textId="77777777" w:rsidR="00F832A1" w:rsidRDefault="00BF4F02">
      <w:pPr>
        <w:pStyle w:val="FirstParagraph"/>
      </w:pPr>
      <w:r>
        <w:t>De onderneming behoudt zich het recht voor om deze algemene voorwaarden op elk moment te wijzigen of aan te passen. Gewijzigde voorwaarden worden op de website gepubliceerd en zijn van toepassing vanaf het moment van publicatie.</w:t>
      </w:r>
    </w:p>
    <w:p w14:paraId="4A8A023E" w14:textId="77777777" w:rsidR="00F832A1" w:rsidRDefault="00BF4F02">
      <w:pPr>
        <w:pStyle w:val="Kop2"/>
      </w:pPr>
      <w:bookmarkStart w:id="13" w:name="toepasselijk-recht-en-geschillen"/>
      <w:bookmarkEnd w:id="12"/>
      <w:r>
        <w:t>13. Toepasselijk recht en geschillen</w:t>
      </w:r>
    </w:p>
    <w:p w14:paraId="2B84ED33" w14:textId="77777777" w:rsidR="00F832A1" w:rsidRDefault="00BF4F02">
      <w:pPr>
        <w:pStyle w:val="FirstParagraph"/>
      </w:pPr>
      <w:r>
        <w:t>Op deze algemene voorwaarden en alle overeenkomsten die daaruit voortvloeien is het Belgisch recht van toepassing. Geschillen worden bij voorkeur in onderling overleg opgelost. Indien dit niet mogelijk blijkt, worden geschillen voorgelegd aan de bevoegde rechtbank van het gerechtelijk arrondissement waar de onderneming is gevestigd.</w:t>
      </w:r>
    </w:p>
    <w:p w14:paraId="258C8DDA" w14:textId="77777777" w:rsidR="00F832A1" w:rsidRDefault="00BF4F02">
      <w:pPr>
        <w:pStyle w:val="Kop2"/>
      </w:pPr>
      <w:bookmarkStart w:id="14" w:name="contactgegevens"/>
      <w:bookmarkEnd w:id="13"/>
      <w:r>
        <w:t>14. Contactgegevens</w:t>
      </w:r>
    </w:p>
    <w:p w14:paraId="1C2AB33F" w14:textId="77777777" w:rsidR="00F832A1" w:rsidRDefault="00BF4F02">
      <w:pPr>
        <w:pStyle w:val="FirstParagraph"/>
      </w:pPr>
      <w:r>
        <w:t>Voor vragen, opmerkingen of klachten kan contact worden opgenomen via:</w:t>
      </w:r>
    </w:p>
    <w:p w14:paraId="2D2B4391" w14:textId="77777777" w:rsidR="00F832A1" w:rsidRDefault="00BF4F02">
      <w:pPr>
        <w:pStyle w:val="Plattetekst"/>
      </w:pPr>
      <w:r>
        <w:rPr>
          <w:b/>
          <w:bCs/>
        </w:rPr>
        <w:t>Florensis Bulbs</w:t>
      </w:r>
      <w:r>
        <w:br/>
        <w:t>Ruiselede, België</w:t>
      </w:r>
      <w:r>
        <w:br/>
        <w:t>E-mail: strubbe.dieter@telenet.be</w:t>
      </w:r>
      <w:r>
        <w:br/>
        <w:t>Telefoon: 0495/72.80.59</w:t>
      </w:r>
      <w:r>
        <w:br/>
        <w:t>Btw-nummer: BE 0879.683.694</w:t>
      </w:r>
    </w:p>
    <w:bookmarkEnd w:id="14"/>
    <w:bookmarkEnd w:id="0"/>
    <w:sectPr w:rsidR="00F832A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FD46A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44546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A1"/>
    <w:rsid w:val="00002EA7"/>
    <w:rsid w:val="00166F1A"/>
    <w:rsid w:val="00BF4F02"/>
    <w:rsid w:val="00F8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ED67"/>
  <w15:docId w15:val="{8A0F23EF-7A0E-4AE6-9108-6C72F520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link w:val="Kop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Plattetekst"/>
    <w:link w:val="Kop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Plattetekst"/>
    <w:link w:val="Kop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Plattetekst"/>
    <w:link w:val="Kop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Plattetekst"/>
    <w:link w:val="Kop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Plattetekst"/>
    <w:link w:val="Kop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Plattetekst"/>
    <w:link w:val="Kop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Plattetekst"/>
    <w:link w:val="Kop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Plattetekst"/>
    <w:link w:val="Kop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link w:val="Tite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0FD9"/>
    <w:rPr>
      <w:rFonts w:asciiTheme="majorHAnsi" w:eastAsiaTheme="majorEastAsia" w:hAnsiTheme="majorHAnsi" w:cstheme="majorBidi"/>
      <w:spacing w:val="-10"/>
      <w:kern w:val="28"/>
      <w:sz w:val="56"/>
      <w:szCs w:val="56"/>
    </w:rPr>
  </w:style>
  <w:style w:type="paragraph" w:styleId="Ondertitel">
    <w:name w:val="Subtitle"/>
    <w:basedOn w:val="Titel"/>
    <w:next w:val="Plattetekst"/>
    <w:link w:val="OndertitelChar"/>
    <w:uiPriority w:val="11"/>
    <w:qFormat/>
    <w:rsid w:val="00A10FD9"/>
    <w:pPr>
      <w:numPr>
        <w:ilvl w:val="1"/>
      </w:numPr>
    </w:pPr>
    <w:rPr>
      <w:spacing w:val="15"/>
      <w:sz w:val="28"/>
      <w:szCs w:val="28"/>
    </w:rPr>
  </w:style>
  <w:style w:type="character" w:customStyle="1" w:styleId="OndertitelChar">
    <w:name w:val="Ondertitel Char"/>
    <w:basedOn w:val="Standaardalinea-lettertype"/>
    <w:link w:val="Ond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character" w:customStyle="1" w:styleId="Kop1Char">
    <w:name w:val="Kop 1 Char"/>
    <w:basedOn w:val="Standaardalinea-lettertype"/>
    <w:link w:val="Kop1"/>
    <w:uiPriority w:val="9"/>
    <w:rsid w:val="00A10F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0F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0F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0F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0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0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0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0FD9"/>
    <w:rPr>
      <w:rFonts w:eastAsiaTheme="majorEastAsia" w:cstheme="majorBidi"/>
      <w:color w:val="272727" w:themeColor="text1" w:themeTint="D8"/>
    </w:rPr>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paragraph" w:customStyle="1" w:styleId="FootnoteBlockText">
    <w:name w:val="Footnote Block Text"/>
    <w:basedOn w:val="Voetnoottekst"/>
    <w:next w:val="Voetnootteks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156082" w:themeColor="accent1"/>
    </w:rPr>
  </w:style>
  <w:style w:type="paragraph" w:styleId="Kopvaninhoudsopgave">
    <w:name w:val="TOC Heading"/>
    <w:basedOn w:val="Kop1"/>
    <w:next w:val="Plattetekst"/>
    <w:uiPriority w:val="39"/>
    <w:unhideWhenUsed/>
    <w:qFormat/>
    <w:pPr>
      <w:spacing w:before="240" w:line="259" w:lineRule="auto"/>
      <w:outlineLvl w:val="9"/>
    </w:p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Strubbe</dc:creator>
  <cp:keywords/>
  <cp:lastModifiedBy>Dieter Strubbe</cp:lastModifiedBy>
  <cp:revision>2</cp:revision>
  <dcterms:created xsi:type="dcterms:W3CDTF">2026-02-07T17:30:00Z</dcterms:created>
  <dcterms:modified xsi:type="dcterms:W3CDTF">2026-02-07T17:30:00Z</dcterms:modified>
</cp:coreProperties>
</file>